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CFAE" w14:textId="77777777" w:rsidR="008C7C14" w:rsidRDefault="0011688A" w:rsidP="008C7C1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lt-LT"/>
        </w:rPr>
      </w:pPr>
      <w:r w:rsidRPr="0011688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lt-LT"/>
        </w:rPr>
        <w:t>TAIKOMI ĮKAINIAI</w:t>
      </w:r>
      <w:bookmarkStart w:id="0" w:name="_GoBack"/>
      <w:bookmarkEnd w:id="0"/>
    </w:p>
    <w:p w14:paraId="1A385CF8" w14:textId="77777777" w:rsidR="002F099B" w:rsidRDefault="0011688A" w:rsidP="0033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1688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lt-LT"/>
        </w:rPr>
        <w:br/>
        <w:t>1</w:t>
      </w:r>
      <w:r w:rsidRPr="008C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. Mokymų paslaugų įsigijimo išlaidoms taikomi įkainiai. </w:t>
      </w: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Pateikti fiksuotojo įkainio</w:t>
      </w: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nustatymo tyrimo ataskaitose, kurios viešai skelbiamos interneto tinklalapyje </w:t>
      </w:r>
      <w:hyperlink r:id="rId7" w:history="1">
        <w:r w:rsidR="002F099B" w:rsidRPr="0023112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www.esinvesticijos.lt</w:t>
        </w:r>
      </w:hyperlink>
      <w:r w:rsidR="002F09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</w:p>
    <w:p w14:paraId="727E8216" w14:textId="7F53540E" w:rsidR="0011688A" w:rsidRPr="008C7C14" w:rsidRDefault="0011688A" w:rsidP="0033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336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1.1. Bendrųjų įgūdžių mokymo lektoriaus paslaugos įkainis</w:t>
      </w: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kai mokymų trukmė 1 diena (</w:t>
      </w:r>
      <w:r w:rsidRPr="008C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 val.</w:t>
      </w:r>
      <w:r w:rsidRPr="008C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įskaitant pertraukas)</w:t>
      </w:r>
      <w:r w:rsidR="003365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5"/>
        <w:gridCol w:w="2025"/>
        <w:gridCol w:w="2694"/>
        <w:gridCol w:w="1842"/>
        <w:gridCol w:w="1701"/>
      </w:tblGrid>
      <w:tr w:rsidR="00336551" w:rsidRPr="008C7C14" w14:paraId="78085469" w14:textId="77777777" w:rsidTr="002567E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76D5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Mokymų</w:t>
            </w: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trukmė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B880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Tikslinė grupė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C85C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Dalyvių skaičius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4AA" w14:textId="63A56E03" w:rsidR="0011688A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Kaina be PVM, Eur </w:t>
            </w:r>
            <w:r w:rsidR="0011688A"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F2B" w14:textId="603AD44F" w:rsidR="0011688A" w:rsidRPr="008C7C14" w:rsidRDefault="0011688A" w:rsidP="0033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Kaina su </w:t>
            </w:r>
            <w:r w:rsidR="00336551"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PVM</w:t>
            </w:r>
            <w:r w:rsidR="0033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336551"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</w:p>
        </w:tc>
      </w:tr>
      <w:tr w:rsidR="00336551" w:rsidRPr="008C7C14" w14:paraId="7B5C1698" w14:textId="77777777" w:rsidTr="002567E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B40A5" w14:textId="7777777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val.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ABDCA" w14:textId="380C504E" w:rsidR="00336551" w:rsidRPr="008C7C14" w:rsidRDefault="00336551" w:rsidP="008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F42" w14:textId="2E9F26D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25 asm. grupė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8FEA" w14:textId="7777777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1173,44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BDED" w14:textId="7777777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1419,86</w:t>
            </w:r>
          </w:p>
        </w:tc>
      </w:tr>
      <w:tr w:rsidR="00336551" w:rsidRPr="008C7C14" w14:paraId="5AB46D55" w14:textId="77777777" w:rsidTr="002567E8"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BBBD5" w14:textId="02176F45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5E6" w14:textId="7777777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889" w14:textId="66E5AB3C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 ir daugiau asm. grupė</w:t>
            </w:r>
          </w:p>
        </w:tc>
        <w:tc>
          <w:tcPr>
            <w:tcW w:w="1842" w:type="dxa"/>
            <w:vAlign w:val="center"/>
            <w:hideMark/>
          </w:tcPr>
          <w:p w14:paraId="0AD6C6A6" w14:textId="4E63CC5D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1546,81</w:t>
            </w:r>
          </w:p>
        </w:tc>
        <w:tc>
          <w:tcPr>
            <w:tcW w:w="1701" w:type="dxa"/>
            <w:vAlign w:val="center"/>
            <w:hideMark/>
          </w:tcPr>
          <w:p w14:paraId="6C8F90D7" w14:textId="5D77E9BC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1871,64</w:t>
            </w:r>
          </w:p>
        </w:tc>
      </w:tr>
      <w:tr w:rsidR="00336551" w:rsidRPr="008C7C14" w14:paraId="30323F59" w14:textId="77777777" w:rsidTr="002567E8"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33F01" w14:textId="023A5B28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B4209" w14:textId="13C7B133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Specialistai ir kiti dalyviai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3E09" w14:textId="6D6863E0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 25 asmenų grupė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390" w14:textId="3BC9DBC8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1066,77</w:t>
            </w:r>
          </w:p>
        </w:tc>
        <w:tc>
          <w:tcPr>
            <w:tcW w:w="1701" w:type="dxa"/>
            <w:vAlign w:val="center"/>
            <w:hideMark/>
          </w:tcPr>
          <w:p w14:paraId="561CF6BB" w14:textId="47DE26F9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1290,79</w:t>
            </w:r>
          </w:p>
        </w:tc>
      </w:tr>
      <w:tr w:rsidR="00336551" w:rsidRPr="008C7C14" w14:paraId="2B7DB3D4" w14:textId="77777777" w:rsidTr="002567E8"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3E4" w14:textId="593E6F9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AA3D" w14:textId="77777777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4B9" w14:textId="7198B70E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26 ir daugiau asm. grupė </w:t>
            </w:r>
          </w:p>
        </w:tc>
        <w:tc>
          <w:tcPr>
            <w:tcW w:w="1842" w:type="dxa"/>
            <w:vAlign w:val="center"/>
            <w:hideMark/>
          </w:tcPr>
          <w:p w14:paraId="67251218" w14:textId="0344582B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1280,12 </w:t>
            </w:r>
          </w:p>
        </w:tc>
        <w:tc>
          <w:tcPr>
            <w:tcW w:w="1701" w:type="dxa"/>
            <w:vAlign w:val="center"/>
            <w:hideMark/>
          </w:tcPr>
          <w:p w14:paraId="14340A59" w14:textId="6FF712FB" w:rsidR="00336551" w:rsidRPr="008C7C14" w:rsidRDefault="00336551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1548,95</w:t>
            </w:r>
          </w:p>
        </w:tc>
      </w:tr>
    </w:tbl>
    <w:p w14:paraId="10688809" w14:textId="7036B962" w:rsidR="0011688A" w:rsidRPr="008C7C14" w:rsidRDefault="0011688A" w:rsidP="0011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336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1.2. Salės nuomos su įranga įkainis 1 dienai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2274"/>
        <w:gridCol w:w="2286"/>
      </w:tblGrid>
      <w:tr w:rsidR="0011688A" w:rsidRPr="008C7C14" w14:paraId="034FFEA2" w14:textId="77777777" w:rsidTr="00336551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87B4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Salės dydis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D458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Kaina be PVM, Eur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E02D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su PVM, Eur</w:t>
            </w:r>
          </w:p>
        </w:tc>
      </w:tr>
      <w:tr w:rsidR="0011688A" w:rsidRPr="008C7C14" w14:paraId="5CF40FEA" w14:textId="77777777" w:rsidTr="00336551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4FFD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Maža salė (iki 25 asmenų grupei)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6D2A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99,08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9CFA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119,89</w:t>
            </w:r>
          </w:p>
        </w:tc>
      </w:tr>
      <w:tr w:rsidR="0011688A" w:rsidRPr="008C7C14" w14:paraId="1745C995" w14:textId="77777777" w:rsidTr="00336551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6FD5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Vidutinio dydžio salė (26 – 50 asmenų grupei)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0076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118,60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B703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143,51</w:t>
            </w:r>
          </w:p>
        </w:tc>
      </w:tr>
      <w:tr w:rsidR="0011688A" w:rsidRPr="008C7C14" w14:paraId="0A52AC12" w14:textId="77777777" w:rsidTr="00336551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0449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Didelė salė (51 ir daugiau asmenų grupei)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5655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148,00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7CA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179,08</w:t>
            </w:r>
          </w:p>
        </w:tc>
      </w:tr>
    </w:tbl>
    <w:p w14:paraId="3ACCA59B" w14:textId="77777777" w:rsidR="002F099B" w:rsidRDefault="002F099B" w:rsidP="0011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43EF9A6" w14:textId="49F80A36" w:rsidR="002F099B" w:rsidRDefault="002F099B" w:rsidP="0011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Šaltinis - </w:t>
      </w:r>
      <w:r w:rsidR="003365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8" w:history="1">
        <w:r w:rsidRPr="0023112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https://www.esinvesticijos.lt/lt//dokumentai//bendruju-igudziu-mokymo-fiksuotojo-ikainio-nustatymo-tyrimo-ataskaita</w:t>
        </w:r>
      </w:hyperlink>
    </w:p>
    <w:p w14:paraId="209FDE0C" w14:textId="6EFC1C1C" w:rsidR="0011688A" w:rsidRPr="00336551" w:rsidRDefault="0011688A" w:rsidP="0011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336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1.3. Renginio dalyvio maitinimo įkainiai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2115"/>
        <w:gridCol w:w="2397"/>
      </w:tblGrid>
      <w:tr w:rsidR="0011688A" w:rsidRPr="008C7C14" w14:paraId="59FED968" w14:textId="77777777" w:rsidTr="002567E8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2BFB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Renginio trukmė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09CF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Kaina be PVM, Eur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2AEF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su PVM, Eur</w:t>
            </w:r>
          </w:p>
        </w:tc>
      </w:tr>
      <w:tr w:rsidR="0011688A" w:rsidRPr="008C7C14" w14:paraId="5D73B5A7" w14:textId="77777777" w:rsidTr="002567E8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8AB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 ilgesnė nei 2 valandos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9273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26CE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11688A" w:rsidRPr="008C7C14" w14:paraId="0D7CF9C8" w14:textId="77777777" w:rsidTr="002567E8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BB95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Lygi 2 val. ir ilgesnė, bet ne ilgesnė nei 5 valandos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1CE4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1,72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7E4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2,08</w:t>
            </w:r>
          </w:p>
        </w:tc>
      </w:tr>
      <w:tr w:rsidR="0011688A" w:rsidRPr="008C7C14" w14:paraId="3E0CC3F5" w14:textId="77777777" w:rsidTr="002567E8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1C31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Lygi 5 val. ir ilgesnė, bet ne ilgesnė nei 7 valandos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2F8E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8,19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DC8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9,91</w:t>
            </w:r>
          </w:p>
        </w:tc>
      </w:tr>
      <w:tr w:rsidR="0011688A" w:rsidRPr="008C7C14" w14:paraId="7121F5EA" w14:textId="77777777" w:rsidTr="002567E8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30D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Lygi 7 val. ir ilgesnė, tačiau ne ilgiau nei 1 diena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A36A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9,91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1477" w14:textId="77777777" w:rsidR="0011688A" w:rsidRPr="008C7C14" w:rsidRDefault="0011688A" w:rsidP="001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11,99</w:t>
            </w:r>
          </w:p>
        </w:tc>
      </w:tr>
    </w:tbl>
    <w:p w14:paraId="57FA0359" w14:textId="77777777" w:rsidR="002F099B" w:rsidRDefault="002F099B" w:rsidP="002567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5F5795" w14:textId="193F807B" w:rsidR="002F099B" w:rsidRDefault="00336551" w:rsidP="002567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Šaltinis -</w:t>
      </w:r>
      <w:r w:rsidRPr="00336551">
        <w:rPr>
          <w:rFonts w:ascii="Times New Roman" w:eastAsia="Times New Roman" w:hAnsi="Times New Roman" w:cs="Times New Roman"/>
          <w:color w:val="0563C1"/>
          <w:sz w:val="24"/>
          <w:szCs w:val="24"/>
          <w:lang w:eastAsia="lt-LT"/>
        </w:rPr>
        <w:t xml:space="preserve"> </w:t>
      </w:r>
      <w:hyperlink r:id="rId9" w:history="1">
        <w:r w:rsidR="002F099B" w:rsidRPr="0023112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https://www.esinvesticijos.lt/lt//dokumentai//uzimtumo-ir-socialines-itraukties-priemoniu-dalyviu-maitinimo-fiksuotojo-ikainio-nustatymo-pagrindimas</w:t>
        </w:r>
      </w:hyperlink>
      <w:r w:rsidR="002F09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1688A"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="0011688A"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="0011688A" w:rsidRPr="008C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2. Kuro ir viešojo transporto įsigijimo išlaidoms taikomi įkainiai. </w:t>
      </w:r>
      <w:r w:rsidR="0011688A"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Kuro ir viešojo transporto</w:t>
      </w:r>
      <w:r w:rsidR="0011688A"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išlaidos – 0,07 Eur/km be PVM, 0,08 Eur/km su PVM.</w:t>
      </w:r>
      <w:r w:rsidR="0011688A"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p w14:paraId="471B58C2" w14:textId="3DAFB856" w:rsidR="0011688A" w:rsidRPr="002F099B" w:rsidRDefault="0011688A" w:rsidP="002567E8">
      <w:p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lt-LT"/>
        </w:rPr>
      </w:pPr>
      <w:r w:rsidRPr="008C7C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</w:t>
      </w:r>
      <w:r w:rsidR="002567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ltinis </w:t>
      </w:r>
      <w:r w:rsidR="002F09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</w:t>
      </w:r>
      <w:hyperlink r:id="rId10" w:history="1">
        <w:r w:rsidR="002F099B" w:rsidRPr="0023112E">
          <w:rPr>
            <w:rStyle w:val="Hipersaitas"/>
            <w:rFonts w:ascii="Open Sans" w:hAnsi="Open Sans" w:cs="Open Sans"/>
            <w:sz w:val="21"/>
            <w:szCs w:val="21"/>
            <w:shd w:val="clear" w:color="auto" w:fill="FFFFFF"/>
          </w:rPr>
          <w:t>https://www.esinvesticijos.lt/lt//dokumentai//kuro-ir-viesojo-transporto-islaidu-fiksuotuju-ikainiu-nustatymo-tyrimo-ataskaita</w:t>
        </w:r>
      </w:hyperlink>
      <w:r w:rsidR="002F099B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</w:p>
    <w:sectPr w:rsidR="0011688A" w:rsidRPr="002F099B" w:rsidSect="008C7C14">
      <w:head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8424" w14:textId="77777777" w:rsidR="001F44C7" w:rsidRDefault="001F44C7" w:rsidP="008C7C14">
      <w:pPr>
        <w:spacing w:after="0" w:line="240" w:lineRule="auto"/>
      </w:pPr>
      <w:r>
        <w:separator/>
      </w:r>
    </w:p>
  </w:endnote>
  <w:endnote w:type="continuationSeparator" w:id="0">
    <w:p w14:paraId="6D622FD3" w14:textId="77777777" w:rsidR="001F44C7" w:rsidRDefault="001F44C7" w:rsidP="008C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22146" w14:textId="77777777" w:rsidR="001F44C7" w:rsidRDefault="001F44C7" w:rsidP="008C7C14">
      <w:pPr>
        <w:spacing w:after="0" w:line="240" w:lineRule="auto"/>
      </w:pPr>
      <w:r>
        <w:separator/>
      </w:r>
    </w:p>
  </w:footnote>
  <w:footnote w:type="continuationSeparator" w:id="0">
    <w:p w14:paraId="2238F132" w14:textId="77777777" w:rsidR="001F44C7" w:rsidRDefault="001F44C7" w:rsidP="008C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EC06" w14:textId="77777777" w:rsidR="008C7C14" w:rsidRPr="008C7C14" w:rsidRDefault="008C7C14" w:rsidP="008C7C14">
    <w:pPr>
      <w:spacing w:after="0" w:line="240" w:lineRule="auto"/>
      <w:ind w:left="5102"/>
      <w:rPr>
        <w:rFonts w:ascii="Times New Roman" w:eastAsia="Times New Roman" w:hAnsi="Times New Roman" w:cs="Times New Roman"/>
        <w:color w:val="000000"/>
        <w:sz w:val="27"/>
        <w:szCs w:val="27"/>
        <w:lang w:eastAsia="lt-LT"/>
      </w:rPr>
    </w:pPr>
    <w:r w:rsidRPr="008C7C14">
      <w:rPr>
        <w:rFonts w:ascii="Times New Roman" w:eastAsia="Times New Roman" w:hAnsi="Times New Roman" w:cs="Times New Roman"/>
        <w:color w:val="000000"/>
        <w:lang w:eastAsia="lt-LT"/>
      </w:rPr>
      <w:t>Vietos projektų finansavimo sąlygų aprašo</w:t>
    </w:r>
  </w:p>
  <w:p w14:paraId="3BA45BCD" w14:textId="77777777" w:rsidR="008C7C14" w:rsidRPr="008C7C14" w:rsidRDefault="008C7C14" w:rsidP="008C7C14">
    <w:pPr>
      <w:spacing w:after="0" w:line="240" w:lineRule="auto"/>
      <w:ind w:left="5102"/>
      <w:rPr>
        <w:rFonts w:ascii="Times New Roman" w:eastAsia="Times New Roman" w:hAnsi="Times New Roman" w:cs="Times New Roman"/>
        <w:color w:val="000000"/>
        <w:sz w:val="27"/>
        <w:szCs w:val="27"/>
        <w:lang w:eastAsia="lt-LT"/>
      </w:rPr>
    </w:pPr>
    <w:r w:rsidRPr="008C7C14">
      <w:rPr>
        <w:rFonts w:ascii="Times New Roman" w:eastAsia="Times New Roman" w:hAnsi="Times New Roman" w:cs="Times New Roman"/>
        <w:color w:val="000000"/>
        <w:lang w:eastAsia="lt-LT"/>
      </w:rPr>
      <w:t xml:space="preserve"> Priemonės „ Vietos projektų pareiškėjų ir vykdytojų mokymas, įgūdžių įgijimas“ </w:t>
    </w:r>
  </w:p>
  <w:p w14:paraId="2B62951A" w14:textId="77777777" w:rsidR="008C7C14" w:rsidRPr="008C7C14" w:rsidRDefault="008C7C14" w:rsidP="008C7C14">
    <w:pPr>
      <w:spacing w:after="0" w:line="240" w:lineRule="auto"/>
      <w:ind w:left="5102"/>
      <w:rPr>
        <w:rFonts w:ascii="Times New Roman" w:eastAsia="Times New Roman" w:hAnsi="Times New Roman" w:cs="Times New Roman"/>
        <w:color w:val="000000"/>
        <w:sz w:val="27"/>
        <w:szCs w:val="27"/>
        <w:lang w:eastAsia="lt-LT"/>
      </w:rPr>
    </w:pPr>
    <w:r w:rsidRPr="008C7C14">
      <w:rPr>
        <w:rFonts w:ascii="Times New Roman" w:eastAsia="Times New Roman" w:hAnsi="Times New Roman" w:cs="Times New Roman"/>
        <w:color w:val="000000"/>
        <w:lang w:eastAsia="lt-LT"/>
      </w:rPr>
      <w:t>Nr. LEADER-19.2-SAVA-3</w:t>
    </w:r>
  </w:p>
  <w:p w14:paraId="7FFEC0D0" w14:textId="5879D143" w:rsidR="008C7C14" w:rsidRPr="008C7C14" w:rsidRDefault="008C7C14" w:rsidP="008C7C14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8C7C14">
      <w:rPr>
        <w:rFonts w:ascii="Times New Roman" w:eastAsia="Times New Roman" w:hAnsi="Times New Roman" w:cs="Times New Roman"/>
        <w:color w:val="000000"/>
        <w:lang w:eastAsia="lt-LT"/>
      </w:rPr>
      <w:t xml:space="preserve">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lang w:eastAsia="lt-LT"/>
      </w:rPr>
      <w:t>2</w:t>
    </w:r>
    <w:r w:rsidRPr="008C7C14">
      <w:rPr>
        <w:rFonts w:ascii="Times New Roman" w:eastAsia="Times New Roman" w:hAnsi="Times New Roman" w:cs="Times New Roman"/>
        <w:color w:val="000000"/>
        <w:lang w:eastAsia="lt-LT"/>
      </w:rPr>
      <w:t> priedas</w:t>
    </w:r>
  </w:p>
  <w:p w14:paraId="299AC0F2" w14:textId="77777777" w:rsidR="008C7C14" w:rsidRDefault="008C7C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CD"/>
    <w:rsid w:val="0011688A"/>
    <w:rsid w:val="001F44C7"/>
    <w:rsid w:val="002567E8"/>
    <w:rsid w:val="002F099B"/>
    <w:rsid w:val="00336551"/>
    <w:rsid w:val="003E4D10"/>
    <w:rsid w:val="0070764E"/>
    <w:rsid w:val="008C7C14"/>
    <w:rsid w:val="00B2515E"/>
    <w:rsid w:val="00BA13CD"/>
    <w:rsid w:val="00E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C7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7C14"/>
  </w:style>
  <w:style w:type="paragraph" w:styleId="Porat">
    <w:name w:val="footer"/>
    <w:basedOn w:val="prastasis"/>
    <w:link w:val="PoratDiagrama"/>
    <w:uiPriority w:val="99"/>
    <w:unhideWhenUsed/>
    <w:rsid w:val="008C7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7C14"/>
  </w:style>
  <w:style w:type="character" w:styleId="Hipersaitas">
    <w:name w:val="Hyperlink"/>
    <w:basedOn w:val="Numatytasispastraiposriftas"/>
    <w:uiPriority w:val="99"/>
    <w:unhideWhenUsed/>
    <w:rsid w:val="008C7C14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7C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C7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7C14"/>
  </w:style>
  <w:style w:type="paragraph" w:styleId="Porat">
    <w:name w:val="footer"/>
    <w:basedOn w:val="prastasis"/>
    <w:link w:val="PoratDiagrama"/>
    <w:uiPriority w:val="99"/>
    <w:unhideWhenUsed/>
    <w:rsid w:val="008C7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7C14"/>
  </w:style>
  <w:style w:type="character" w:styleId="Hipersaitas">
    <w:name w:val="Hyperlink"/>
    <w:basedOn w:val="Numatytasispastraiposriftas"/>
    <w:uiPriority w:val="99"/>
    <w:unhideWhenUsed/>
    <w:rsid w:val="008C7C14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7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investicijos.lt/lt//dokumentai//bendruju-igudziu-mokymo-fiksuotojo-ikainio-nustatymo-tyrimo-ataskai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investicijos.l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sinvesticijos.lt/lt//dokumentai//kuro-ir-viesojo-transporto-islaidu-fiksuotuju-ikainiu-nustatymo-tyrimo-ataska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investicijos.lt/lt//dokumentai//uzimtumo-ir-socialines-itraukties-priemoniu-dalyviu-maitinimo-fiksuotojo-ikainio-nustatymo-pagrindi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Skardytė</dc:creator>
  <cp:keywords/>
  <dc:description/>
  <cp:lastModifiedBy>PC2</cp:lastModifiedBy>
  <cp:revision>8</cp:revision>
  <dcterms:created xsi:type="dcterms:W3CDTF">2019-04-05T10:54:00Z</dcterms:created>
  <dcterms:modified xsi:type="dcterms:W3CDTF">2020-03-16T12:38:00Z</dcterms:modified>
</cp:coreProperties>
</file>